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299" w:rsidRDefault="007F2299" w:rsidP="007F2299">
      <w:pPr>
        <w:tabs>
          <w:tab w:val="right" w:leader="underscore" w:pos="9072"/>
        </w:tabs>
        <w:ind w:firstLine="567"/>
        <w:jc w:val="both"/>
        <w:rPr>
          <w:b/>
          <w:szCs w:val="24"/>
          <w:lang w:eastAsia="lt-LT"/>
        </w:rPr>
      </w:pPr>
    </w:p>
    <w:p w:rsidR="007F2299" w:rsidRDefault="007F2299" w:rsidP="007F2299">
      <w:pPr>
        <w:tabs>
          <w:tab w:val="right" w:leader="underscore" w:pos="9072"/>
        </w:tabs>
        <w:ind w:firstLine="567"/>
        <w:jc w:val="both"/>
        <w:rPr>
          <w:szCs w:val="24"/>
          <w:lang w:eastAsia="lt-LT"/>
        </w:rPr>
      </w:pPr>
      <w:r>
        <w:rPr>
          <w:szCs w:val="24"/>
          <w:lang w:eastAsia="lt-LT"/>
        </w:rPr>
        <w:t xml:space="preserve">Daugiabučio namo </w:t>
      </w:r>
      <w:r>
        <w:rPr>
          <w:szCs w:val="24"/>
          <w:lang w:eastAsia="lt-LT"/>
        </w:rPr>
        <w:tab/>
        <w:t xml:space="preserve"> butų ir kitų patalpų savininkų susirinkimo,</w:t>
      </w:r>
    </w:p>
    <w:p w:rsidR="007F2299" w:rsidRDefault="007F2299" w:rsidP="007F2299">
      <w:pPr>
        <w:tabs>
          <w:tab w:val="right" w:leader="underscore" w:pos="9072"/>
        </w:tabs>
        <w:ind w:firstLine="2880"/>
        <w:jc w:val="both"/>
        <w:rPr>
          <w:szCs w:val="24"/>
          <w:lang w:eastAsia="lt-LT"/>
        </w:rPr>
      </w:pPr>
      <w:r>
        <w:rPr>
          <w:szCs w:val="24"/>
          <w:lang w:eastAsia="lt-LT"/>
        </w:rPr>
        <w:t>(adresas)</w:t>
      </w:r>
    </w:p>
    <w:p w:rsidR="007F2299" w:rsidRDefault="007F2299" w:rsidP="007F2299">
      <w:pPr>
        <w:tabs>
          <w:tab w:val="right" w:leader="underscore" w:pos="9072"/>
        </w:tabs>
        <w:jc w:val="both"/>
        <w:rPr>
          <w:szCs w:val="24"/>
          <w:lang w:eastAsia="lt-LT"/>
        </w:rPr>
      </w:pPr>
      <w:r>
        <w:rPr>
          <w:szCs w:val="24"/>
          <w:lang w:eastAsia="lt-LT"/>
        </w:rPr>
        <w:t xml:space="preserve">įvykusio </w:t>
      </w:r>
      <w:r>
        <w:rPr>
          <w:szCs w:val="24"/>
          <w:lang w:eastAsia="lt-LT"/>
        </w:rPr>
        <w:tab/>
        <w:t>, priimant sprendimą dėl namo atnaujinimo (modernizavimo) ir investicijų</w:t>
      </w:r>
    </w:p>
    <w:p w:rsidR="007F2299" w:rsidRDefault="007F2299" w:rsidP="007F2299">
      <w:pPr>
        <w:tabs>
          <w:tab w:val="right" w:leader="underscore" w:pos="9072"/>
        </w:tabs>
        <w:ind w:firstLine="1080"/>
        <w:jc w:val="both"/>
        <w:rPr>
          <w:szCs w:val="24"/>
          <w:lang w:eastAsia="lt-LT"/>
        </w:rPr>
      </w:pPr>
      <w:r>
        <w:rPr>
          <w:szCs w:val="24"/>
          <w:lang w:eastAsia="lt-LT"/>
        </w:rPr>
        <w:t>(data)</w:t>
      </w:r>
    </w:p>
    <w:p w:rsidR="007F2299" w:rsidRDefault="007F2299" w:rsidP="007F2299">
      <w:pPr>
        <w:tabs>
          <w:tab w:val="right" w:leader="underscore" w:pos="9072"/>
        </w:tabs>
        <w:jc w:val="both"/>
        <w:rPr>
          <w:szCs w:val="24"/>
          <w:lang w:eastAsia="lt-LT"/>
        </w:rPr>
      </w:pPr>
      <w:r>
        <w:rPr>
          <w:szCs w:val="24"/>
          <w:lang w:eastAsia="lt-LT"/>
        </w:rPr>
        <w:t>plano tvirtinimo</w:t>
      </w:r>
    </w:p>
    <w:p w:rsidR="007F2299" w:rsidRDefault="007F2299" w:rsidP="007F2299">
      <w:pPr>
        <w:jc w:val="center"/>
        <w:rPr>
          <w:b/>
          <w:szCs w:val="24"/>
          <w:lang w:eastAsia="lt-LT"/>
        </w:rPr>
      </w:pPr>
    </w:p>
    <w:p w:rsidR="007F2299" w:rsidRDefault="007F2299" w:rsidP="007F2299">
      <w:pPr>
        <w:jc w:val="center"/>
        <w:rPr>
          <w:b/>
          <w:szCs w:val="24"/>
          <w:lang w:eastAsia="lt-LT"/>
        </w:rPr>
      </w:pPr>
      <w:r>
        <w:rPr>
          <w:b/>
          <w:szCs w:val="24"/>
          <w:lang w:eastAsia="lt-LT"/>
        </w:rPr>
        <w:t>VARDINIO BALSAVIMO BIULETENIS</w:t>
      </w:r>
    </w:p>
    <w:p w:rsidR="007F2299" w:rsidRDefault="007F2299" w:rsidP="007F2299">
      <w:pPr>
        <w:jc w:val="center"/>
        <w:rPr>
          <w:szCs w:val="24"/>
          <w:lang w:eastAsia="lt-LT"/>
        </w:rPr>
      </w:pPr>
      <w:r>
        <w:rPr>
          <w:szCs w:val="24"/>
          <w:lang w:eastAsia="lt-LT"/>
        </w:rPr>
        <w:t>(pavyzdinė forma)</w:t>
      </w:r>
    </w:p>
    <w:p w:rsidR="007F2299" w:rsidRDefault="007F2299" w:rsidP="007F2299">
      <w:pPr>
        <w:jc w:val="center"/>
        <w:rPr>
          <w:szCs w:val="24"/>
          <w:lang w:eastAsia="lt-LT"/>
        </w:rPr>
      </w:pPr>
    </w:p>
    <w:p w:rsidR="00CE1F26" w:rsidRDefault="00CE1F26" w:rsidP="00CE1F26">
      <w:pPr>
        <w:jc w:val="both"/>
        <w:rPr>
          <w:b/>
          <w:szCs w:val="24"/>
          <w:lang w:eastAsia="lt-LT"/>
        </w:rPr>
      </w:pPr>
      <w:r>
        <w:rPr>
          <w:b/>
          <w:szCs w:val="24"/>
          <w:lang w:eastAsia="lt-LT"/>
        </w:rPr>
        <w:t>Svarstomas klausimas:</w:t>
      </w:r>
    </w:p>
    <w:p w:rsidR="00CE1F26" w:rsidRDefault="00CE1F26" w:rsidP="00CE1F26">
      <w:pPr>
        <w:ind w:firstLine="709"/>
        <w:jc w:val="both"/>
        <w:rPr>
          <w:szCs w:val="24"/>
          <w:lang w:eastAsia="lt-LT"/>
        </w:rPr>
      </w:pPr>
    </w:p>
    <w:p w:rsidR="00CE1F26" w:rsidRPr="00CE1F26" w:rsidRDefault="00CE1F26" w:rsidP="00CE1F26">
      <w:pPr>
        <w:pStyle w:val="ListParagraph"/>
        <w:numPr>
          <w:ilvl w:val="0"/>
          <w:numId w:val="1"/>
        </w:numPr>
        <w:jc w:val="both"/>
        <w:rPr>
          <w:szCs w:val="24"/>
          <w:lang w:eastAsia="lt-LT"/>
        </w:rPr>
      </w:pPr>
      <w:r>
        <w:rPr>
          <w:szCs w:val="24"/>
          <w:lang w:eastAsia="lt-LT"/>
        </w:rPr>
        <w:t>Banko pasirinkimas ir lengvatinės paskolos sutarties su pasirinktu banku sąlygos</w:t>
      </w:r>
      <w:r w:rsidRPr="00CE1F26">
        <w:rPr>
          <w:szCs w:val="24"/>
          <w:lang w:eastAsia="lt-LT"/>
        </w:rPr>
        <w:t>.</w:t>
      </w:r>
    </w:p>
    <w:p w:rsidR="00DF00A3" w:rsidRDefault="00DF00A3" w:rsidP="007F2299">
      <w:pPr>
        <w:widowControl w:val="0"/>
        <w:jc w:val="center"/>
        <w:rPr>
          <w:b/>
          <w:bCs/>
          <w:color w:val="000000"/>
          <w:szCs w:val="24"/>
          <w:lang w:eastAsia="lt-LT"/>
        </w:rPr>
      </w:pPr>
    </w:p>
    <w:p w:rsidR="00DF00A3" w:rsidRDefault="00DF00A3" w:rsidP="00DF00A3">
      <w:pPr>
        <w:rPr>
          <w:b/>
          <w:szCs w:val="24"/>
          <w:lang w:eastAsia="lt-LT"/>
        </w:rPr>
      </w:pPr>
      <w:r>
        <w:rPr>
          <w:b/>
          <w:szCs w:val="24"/>
          <w:lang w:eastAsia="lt-LT"/>
        </w:rPr>
        <w:t>Siūlomas sprendimas:</w:t>
      </w:r>
    </w:p>
    <w:p w:rsidR="00DF00A3" w:rsidRDefault="00DF00A3" w:rsidP="007F2299">
      <w:pPr>
        <w:widowControl w:val="0"/>
        <w:jc w:val="center"/>
        <w:rPr>
          <w:b/>
          <w:bCs/>
          <w:color w:val="000000"/>
          <w:szCs w:val="24"/>
          <w:lang w:eastAsia="lt-LT"/>
        </w:rPr>
      </w:pPr>
    </w:p>
    <w:p w:rsidR="00DF00A3" w:rsidRPr="00DF00A3" w:rsidRDefault="00DF00A3" w:rsidP="00880BF8">
      <w:pPr>
        <w:pStyle w:val="ListParagraph"/>
        <w:widowControl w:val="0"/>
        <w:numPr>
          <w:ilvl w:val="0"/>
          <w:numId w:val="3"/>
        </w:numPr>
        <w:jc w:val="both"/>
        <w:rPr>
          <w:b/>
          <w:bCs/>
          <w:color w:val="000000"/>
          <w:szCs w:val="24"/>
          <w:lang w:eastAsia="lt-LT"/>
        </w:rPr>
      </w:pPr>
      <w:r w:rsidRPr="00DF00A3">
        <w:rPr>
          <w:rFonts w:eastAsia="Arial"/>
        </w:rPr>
        <w:t xml:space="preserve">Projekto administratorius </w:t>
      </w:r>
      <w:r w:rsidRPr="00DF00A3">
        <w:rPr>
          <w:rFonts w:eastAsia="Arial"/>
          <w:i/>
        </w:rPr>
        <w:t xml:space="preserve">veikdamas patalpų savininkų naudai </w:t>
      </w:r>
      <w:r w:rsidRPr="00DF00A3">
        <w:rPr>
          <w:rFonts w:eastAsia="Arial"/>
        </w:rPr>
        <w:t xml:space="preserve">savo </w:t>
      </w:r>
      <w:r w:rsidRPr="00DF00A3">
        <w:rPr>
          <w:rFonts w:eastAsia="Arial"/>
          <w:i/>
        </w:rPr>
        <w:t xml:space="preserve">vardu </w:t>
      </w:r>
      <w:r w:rsidRPr="00DF00A3">
        <w:rPr>
          <w:rFonts w:eastAsia="Arial"/>
        </w:rPr>
        <w:t>(</w:t>
      </w:r>
      <w:r w:rsidRPr="00DF00A3">
        <w:rPr>
          <w:rFonts w:eastAsia="Arial"/>
          <w:i/>
        </w:rPr>
        <w:t>pasirinkti</w:t>
      </w:r>
      <w:r w:rsidRPr="00DF00A3">
        <w:rPr>
          <w:rFonts w:eastAsia="Arial"/>
        </w:rPr>
        <w:t>) sudaro lengvatinės paskolos sutartį su AB „Šiaulių bankas“, j.a.k.112025254,   ne didesnei kaip</w:t>
      </w:r>
      <w:r w:rsidRPr="00DF00A3">
        <w:rPr>
          <w:rFonts w:eastAsia="Arial"/>
          <w:u w:val="single"/>
        </w:rPr>
        <w:t xml:space="preserve"> </w:t>
      </w:r>
      <w:r w:rsidRPr="00DF00A3">
        <w:rPr>
          <w:rFonts w:eastAsia="Arial"/>
          <w:u w:val="single"/>
        </w:rPr>
        <w:tab/>
      </w:r>
      <w:r w:rsidRPr="00DF00A3">
        <w:rPr>
          <w:rFonts w:eastAsia="Arial"/>
          <w:u w:val="single"/>
        </w:rPr>
        <w:tab/>
      </w:r>
      <w:r w:rsidRPr="00DF00A3">
        <w:rPr>
          <w:rFonts w:eastAsia="Arial"/>
        </w:rPr>
        <w:t xml:space="preserve">EUR sumai ir ne ilgesniam kaip 240 mėn. laikotarpiui, pirmiems 5 (penkiems) paskolos metams 3 </w:t>
      </w:r>
      <w:r w:rsidRPr="00DF00A3">
        <w:rPr>
          <w:rFonts w:eastAsia="Arial"/>
          <w:lang w:val="en-US"/>
        </w:rPr>
        <w:t>%</w:t>
      </w:r>
      <w:r w:rsidRPr="00DF00A3">
        <w:rPr>
          <w:rFonts w:eastAsia="Arial"/>
        </w:rPr>
        <w:t xml:space="preserve"> </w:t>
      </w:r>
      <w:r w:rsidRPr="00CF1EC1">
        <w:t xml:space="preserve">fiksuota palūkanų norma, likusiems 15 (penkiolikai) metų 3 </w:t>
      </w:r>
      <w:r w:rsidRPr="00DF00A3">
        <w:rPr>
          <w:lang w:val="en-US"/>
        </w:rPr>
        <w:t xml:space="preserve">% </w:t>
      </w:r>
      <w:r w:rsidRPr="00CF1EC1">
        <w:t>marža + 6 mėn. EURIBOR (esant neigiamam EURIBOR bus traktuojama, kad jis lygus 0 (nuliui))</w:t>
      </w:r>
      <w:r w:rsidRPr="00DF00A3">
        <w:rPr>
          <w:rFonts w:eastAsia="Arial"/>
        </w:rPr>
        <w:t xml:space="preserve">, </w:t>
      </w:r>
      <w:r w:rsidRPr="00CF1EC1">
        <w:t xml:space="preserve"> ir supažindina patalpų savininkus su kitomis esminėmis kreditavimo sutarties sąlygomis (kredito suma, terminai, įmokų dydis, jų grąžinimo mokėjimo tvarka) arba pateikia kreditavimo sutarties projektus. Projekto administratorius turi įsitikinti, kad kreditavimo sutartyje būtų numatyta galimybė paimtą kreditą, patalpų savininkui pageidaujant, grąžinti jį ar jo dalį anksčiau už nustatytą terminą netaikant priešlaikinio kredito grąžinimo mokes</w:t>
      </w:r>
      <w:r w:rsidR="008D417C">
        <w:t>čio.</w:t>
      </w:r>
    </w:p>
    <w:p w:rsidR="00DF00A3" w:rsidRDefault="00DF00A3" w:rsidP="007F2299">
      <w:pPr>
        <w:widowControl w:val="0"/>
        <w:jc w:val="center"/>
        <w:rPr>
          <w:b/>
          <w:bCs/>
          <w:color w:val="000000"/>
          <w:szCs w:val="24"/>
          <w:lang w:eastAsia="lt-LT"/>
        </w:rPr>
      </w:pPr>
    </w:p>
    <w:p w:rsidR="00E3007E" w:rsidRDefault="00E3007E" w:rsidP="00E3007E">
      <w:pPr>
        <w:ind w:left="720"/>
      </w:pPr>
      <w:r>
        <w:rPr>
          <w:b/>
        </w:rPr>
        <w:t>Buto ar kitų patalpų savininko sprendimas</w:t>
      </w: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307"/>
      </w:tblGrid>
      <w:tr w:rsidR="00E3007E" w:rsidTr="00477AFB">
        <w:tc>
          <w:tcPr>
            <w:tcW w:w="1763" w:type="dxa"/>
          </w:tcPr>
          <w:p w:rsidR="00E3007E" w:rsidRDefault="00E3007E" w:rsidP="00477AFB">
            <w:pPr>
              <w:jc w:val="center"/>
              <w:rPr>
                <w:szCs w:val="24"/>
                <w:lang w:eastAsia="lt-LT"/>
              </w:rPr>
            </w:pPr>
            <w:r>
              <w:rPr>
                <w:szCs w:val="24"/>
                <w:lang w:eastAsia="lt-LT"/>
              </w:rPr>
              <w:t>Žyma raštu</w:t>
            </w:r>
          </w:p>
          <w:p w:rsidR="00E3007E" w:rsidRDefault="00E3007E" w:rsidP="00477AFB">
            <w:pPr>
              <w:jc w:val="center"/>
              <w:rPr>
                <w:szCs w:val="24"/>
                <w:lang w:eastAsia="lt-LT"/>
              </w:rPr>
            </w:pPr>
            <w:r>
              <w:rPr>
                <w:szCs w:val="24"/>
                <w:lang w:eastAsia="lt-LT"/>
              </w:rPr>
              <w:t>Siūlomam sprendimui</w:t>
            </w:r>
          </w:p>
          <w:p w:rsidR="00E3007E" w:rsidRDefault="00E3007E" w:rsidP="00477AFB">
            <w:pPr>
              <w:jc w:val="center"/>
              <w:rPr>
                <w:szCs w:val="24"/>
                <w:lang w:eastAsia="lt-LT"/>
              </w:rPr>
            </w:pPr>
            <w:r>
              <w:rPr>
                <w:szCs w:val="24"/>
                <w:lang w:eastAsia="lt-LT"/>
              </w:rPr>
              <w:t>„pritariu“</w:t>
            </w:r>
          </w:p>
          <w:p w:rsidR="00E3007E" w:rsidRDefault="00E3007E" w:rsidP="00477AFB">
            <w:pPr>
              <w:jc w:val="center"/>
              <w:rPr>
                <w:szCs w:val="24"/>
                <w:lang w:eastAsia="lt-LT"/>
              </w:rPr>
            </w:pPr>
            <w:r>
              <w:rPr>
                <w:szCs w:val="24"/>
                <w:lang w:eastAsia="lt-LT"/>
              </w:rPr>
              <w:t>„nepritariu“</w:t>
            </w:r>
          </w:p>
        </w:tc>
        <w:tc>
          <w:tcPr>
            <w:tcW w:w="7307" w:type="dxa"/>
          </w:tcPr>
          <w:p w:rsidR="00E3007E" w:rsidRDefault="00E3007E" w:rsidP="00477AFB">
            <w:pP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E3007E" w:rsidTr="00477AFB">
        <w:tc>
          <w:tcPr>
            <w:tcW w:w="1763" w:type="dxa"/>
          </w:tcPr>
          <w:p w:rsidR="00E3007E" w:rsidRDefault="00E3007E" w:rsidP="00477AFB">
            <w:pPr>
              <w:rPr>
                <w:szCs w:val="24"/>
                <w:lang w:eastAsia="lt-LT"/>
              </w:rPr>
            </w:pPr>
          </w:p>
          <w:p w:rsidR="00E3007E" w:rsidRDefault="00E3007E" w:rsidP="00477AFB">
            <w:pPr>
              <w:rPr>
                <w:szCs w:val="24"/>
                <w:lang w:eastAsia="lt-LT"/>
              </w:rPr>
            </w:pPr>
          </w:p>
        </w:tc>
        <w:tc>
          <w:tcPr>
            <w:tcW w:w="7307" w:type="dxa"/>
          </w:tcPr>
          <w:p w:rsidR="00E3007E" w:rsidRDefault="00E3007E" w:rsidP="00477AFB">
            <w:pPr>
              <w:rPr>
                <w:szCs w:val="24"/>
                <w:lang w:eastAsia="lt-LT"/>
              </w:rPr>
            </w:pPr>
          </w:p>
        </w:tc>
      </w:tr>
    </w:tbl>
    <w:p w:rsidR="00E3007E" w:rsidRDefault="00E3007E" w:rsidP="007F2299">
      <w:pPr>
        <w:widowControl w:val="0"/>
        <w:jc w:val="center"/>
        <w:rPr>
          <w:b/>
          <w:bCs/>
          <w:color w:val="000000"/>
          <w:szCs w:val="24"/>
          <w:lang w:eastAsia="lt-LT"/>
        </w:rPr>
      </w:pPr>
    </w:p>
    <w:p w:rsidR="00C476B4" w:rsidRPr="00DE7B29" w:rsidRDefault="00C476B4" w:rsidP="00C476B4">
      <w:pPr>
        <w:spacing w:before="7" w:line="276" w:lineRule="auto"/>
        <w:ind w:right="-2"/>
        <w:jc w:val="both"/>
        <w:rPr>
          <w:b/>
          <w:bCs/>
        </w:rPr>
      </w:pPr>
      <w:r w:rsidRPr="00DE7B29">
        <w:rPr>
          <w:b/>
          <w:bCs/>
        </w:rPr>
        <w:t>Buto ar kitų patalpų savininko (jo atstovo) patvirtinimai</w:t>
      </w:r>
    </w:p>
    <w:p w:rsidR="00C476B4" w:rsidRDefault="00C476B4" w:rsidP="00C476B4">
      <w:pPr>
        <w:spacing w:before="7" w:line="276" w:lineRule="auto"/>
        <w:ind w:right="-2"/>
        <w:jc w:val="both"/>
        <w:rPr>
          <w:bCs/>
        </w:rPr>
      </w:pPr>
    </w:p>
    <w:p w:rsidR="00C476B4" w:rsidRPr="00DE7B29" w:rsidRDefault="00C476B4" w:rsidP="00C476B4">
      <w:pPr>
        <w:spacing w:before="7" w:line="276" w:lineRule="auto"/>
        <w:ind w:right="-2"/>
        <w:jc w:val="both"/>
        <w:rPr>
          <w:bCs/>
        </w:rPr>
      </w:pPr>
      <w:r w:rsidRPr="00DE7B29">
        <w:rPr>
          <w:bCs/>
        </w:rPr>
        <w:t>Aš,</w:t>
      </w:r>
      <w:r w:rsidRPr="00DE7B29">
        <w:rPr>
          <w:bCs/>
          <w:u w:val="single"/>
        </w:rPr>
        <w:t xml:space="preserve"> </w:t>
      </w:r>
      <w:r w:rsidRPr="00DE7B29">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sidRPr="00DE7B29">
        <w:rPr>
          <w:bCs/>
        </w:rPr>
        <w:t>patvirtinu, kad:</w:t>
      </w:r>
    </w:p>
    <w:p w:rsidR="00C476B4" w:rsidRPr="00DE7B29" w:rsidRDefault="00C476B4" w:rsidP="00C476B4">
      <w:pPr>
        <w:spacing w:before="7" w:line="276" w:lineRule="auto"/>
        <w:ind w:left="1134" w:right="-2" w:firstLine="567"/>
        <w:jc w:val="both"/>
        <w:rPr>
          <w:bCs/>
          <w:sz w:val="20"/>
        </w:rPr>
      </w:pPr>
      <w:r w:rsidRPr="00DE7B29">
        <w:rPr>
          <w:bCs/>
          <w:sz w:val="20"/>
        </w:rPr>
        <w:t>(vardas, pavardė, parašas)</w:t>
      </w:r>
    </w:p>
    <w:p w:rsidR="00C476B4" w:rsidRDefault="00C476B4" w:rsidP="007F2299">
      <w:pPr>
        <w:widowControl w:val="0"/>
        <w:jc w:val="center"/>
        <w:rPr>
          <w:b/>
          <w:bCs/>
          <w:color w:val="000000"/>
          <w:szCs w:val="24"/>
          <w:lang w:eastAsia="lt-LT"/>
        </w:rPr>
      </w:pPr>
    </w:p>
    <w:p w:rsidR="00C476B4" w:rsidRPr="00A03874" w:rsidRDefault="00C476B4" w:rsidP="00C07551">
      <w:pPr>
        <w:pStyle w:val="ListParagraph"/>
        <w:numPr>
          <w:ilvl w:val="0"/>
          <w:numId w:val="5"/>
        </w:numPr>
        <w:tabs>
          <w:tab w:val="left" w:pos="0"/>
          <w:tab w:val="left" w:pos="709"/>
        </w:tabs>
        <w:spacing w:before="7" w:line="276" w:lineRule="auto"/>
        <w:ind w:left="142" w:right="-2" w:firstLine="0"/>
        <w:jc w:val="both"/>
        <w:rPr>
          <w:bCs/>
        </w:rPr>
      </w:pPr>
      <w:r w:rsidRPr="00A03874">
        <w:rPr>
          <w:bCs/>
        </w:rPr>
        <w:t xml:space="preserve">Man yra žinoma ir suprantama, jog daugiabučio namo butų ir kitų patalpų savininkams, vadovaujantis </w:t>
      </w:r>
      <w:proofErr w:type="spellStart"/>
      <w:r w:rsidRPr="00A03874">
        <w:rPr>
          <w:bCs/>
          <w:i/>
        </w:rPr>
        <w:t>mutatis</w:t>
      </w:r>
      <w:proofErr w:type="spellEnd"/>
      <w:r w:rsidRPr="00A03874">
        <w:rPr>
          <w:bCs/>
          <w:i/>
        </w:rPr>
        <w:t xml:space="preserve"> </w:t>
      </w:r>
      <w:proofErr w:type="spellStart"/>
      <w:r w:rsidRPr="00A03874">
        <w:rPr>
          <w:bCs/>
          <w:i/>
        </w:rPr>
        <w:t>mutandis</w:t>
      </w:r>
      <w:proofErr w:type="spellEnd"/>
      <w:r w:rsidRPr="00A03874">
        <w:rPr>
          <w:bCs/>
          <w:i/>
        </w:rPr>
        <w:t xml:space="preserve"> </w:t>
      </w:r>
      <w:r w:rsidRPr="00A03874">
        <w:rPr>
          <w:bCs/>
        </w:rPr>
        <w:t xml:space="preserve">Lietuvos Respublikos civilinio kodekso (toliau – Civilinis kodeksas) 4.85 straipsnyje nustatyta sprendimų priėmimo tvarka, priėmus sprendimą dėl daugiabučio namo atnaujinimo (modernizavimo) ir Investicijų plano tvirtinimo bei pavedus Projekto administratoriui vykdyti daugiabučio namo atnaujinimo (modernizavimo) projekto parengimo organizavimą ir administravimą ir (ar) jo įgyvendinimą, ir (ar) finansavimą mano asmens duomenys (vardas ir pavardė, nekilnojamojo turto registro išrašo duomenys apie man priklausantį </w:t>
      </w:r>
      <w:r w:rsidRPr="00A03874">
        <w:rPr>
          <w:bCs/>
        </w:rPr>
        <w:lastRenderedPageBreak/>
        <w:t xml:space="preserve">daugiabučiame name esantį butą ir kitas patalpas ir (ar) jų dalį, tiek kiek tai būtina pagal Lietuvos Respublikos valstybės paramos būstui įsigyti ar išsinuomoti ir daugiabučiams namams atnaujinti ir (ar) jo įgyvendinamuosius teisės aktus siekiant sudaryti lengvatinio kredito sutartį) bus tvarkomi ir perduodami finansuotojui AB Šiaulių bankas (juridinio asmens kodas </w:t>
      </w:r>
      <w:r w:rsidRPr="00A03874">
        <w:rPr>
          <w:color w:val="000000"/>
          <w:shd w:val="clear" w:color="auto" w:fill="FAFAFA"/>
        </w:rPr>
        <w:t>112025254</w:t>
      </w:r>
      <w:r w:rsidRPr="00A03874">
        <w:rPr>
          <w:bCs/>
        </w:rPr>
        <w:t xml:space="preserve">, </w:t>
      </w:r>
      <w:proofErr w:type="spellStart"/>
      <w:r w:rsidRPr="00A03874">
        <w:rPr>
          <w:bCs/>
        </w:rPr>
        <w:t>reg</w:t>
      </w:r>
      <w:proofErr w:type="spellEnd"/>
      <w:r w:rsidRPr="00A03874">
        <w:rPr>
          <w:bCs/>
        </w:rPr>
        <w:t>. buveinės adresas Tilžės g. 149, Šiauliai, Lietuva), į kurį Projekto administratorius kreipsis dėl kreditavimo sąlygų Projektui įgyvendinti, taip pat, Projekto administratoriui teisės aktų nustatyta tvarka kreipiantis dėl paskolos sutarties sudarymo vykdant pavedimo sutartį, taip pat, paskolos sutarties vykdymo tikslu, kiek tai bus būtina ir reikalinga jos sudarymui ir tinkamam įvykdymui, administravimo ir archyvavimo tikslu, pateiktų duomenų teisingumo įvertinimui.</w:t>
      </w:r>
    </w:p>
    <w:p w:rsidR="00C476B4" w:rsidRPr="00335AE5" w:rsidRDefault="00C476B4" w:rsidP="00C07551">
      <w:pPr>
        <w:pStyle w:val="ListParagraph"/>
        <w:numPr>
          <w:ilvl w:val="0"/>
          <w:numId w:val="5"/>
        </w:numPr>
        <w:tabs>
          <w:tab w:val="left" w:pos="709"/>
        </w:tabs>
        <w:spacing w:before="7" w:line="276" w:lineRule="auto"/>
        <w:ind w:left="142" w:right="-2" w:firstLine="0"/>
        <w:jc w:val="both"/>
        <w:rPr>
          <w:bCs/>
        </w:rPr>
      </w:pPr>
      <w:r>
        <w:rPr>
          <w:bCs/>
        </w:rPr>
        <w:t xml:space="preserve"> M</w:t>
      </w:r>
      <w:r w:rsidRPr="00335AE5">
        <w:rPr>
          <w:bCs/>
        </w:rPr>
        <w:t>an yra žinoma ir suprantama, kad AB Šiaulių bankas teiks paklausimus ir gaus informaciją apie mano pradelstus įsipareigojimus, jų kiekį, sumą bei trukmę iš komunalinių paslaugų teikėjų</w:t>
      </w:r>
      <w:r>
        <w:rPr>
          <w:bCs/>
        </w:rPr>
        <w:t>.</w:t>
      </w:r>
      <w:r w:rsidRPr="00335AE5">
        <w:rPr>
          <w:bCs/>
        </w:rPr>
        <w:t xml:space="preserve"> </w:t>
      </w:r>
    </w:p>
    <w:p w:rsidR="00C476B4" w:rsidRPr="00335AE5" w:rsidRDefault="00C476B4" w:rsidP="00C07551">
      <w:pPr>
        <w:pStyle w:val="ListParagraph"/>
        <w:numPr>
          <w:ilvl w:val="0"/>
          <w:numId w:val="5"/>
        </w:numPr>
        <w:tabs>
          <w:tab w:val="left" w:pos="709"/>
        </w:tabs>
        <w:spacing w:before="7" w:line="276" w:lineRule="auto"/>
        <w:ind w:left="142" w:right="-2" w:firstLine="0"/>
        <w:jc w:val="both"/>
        <w:rPr>
          <w:bCs/>
        </w:rPr>
      </w:pPr>
      <w:r>
        <w:rPr>
          <w:bCs/>
        </w:rPr>
        <w:t xml:space="preserve"> E</w:t>
      </w:r>
      <w:r w:rsidRPr="00335AE5">
        <w:rPr>
          <w:bCs/>
        </w:rPr>
        <w:t xml:space="preserve">su informuotas apie savo teisę susipažinti su </w:t>
      </w:r>
      <w:r>
        <w:rPr>
          <w:bCs/>
        </w:rPr>
        <w:t>AB Šiaulių bankas</w:t>
      </w:r>
      <w:r w:rsidRPr="00335AE5">
        <w:rPr>
          <w:bCs/>
        </w:rPr>
        <w:t xml:space="preserve"> tvarkomais mano asmens duomenimis, reikalauti ištaisyti, perkelti, ištrinti mano asmens duomenis arba sustabdyti mano duomenų tvarkymo veiksmus, jei duomenys tvarkomi nesilaikant Lietuvos Respublikos ar Europos Sąjungos teisės aktų reikalavimų, tame tarpe, bet tuo neapsiribojant, 2016 m. balandžio 27 d. Europos Parlamento ir Tarybos Reglamentu (ES) Nr.</w:t>
      </w:r>
      <w:r>
        <w:rPr>
          <w:bCs/>
        </w:rPr>
        <w:t xml:space="preserve"> </w:t>
      </w:r>
      <w:r w:rsidRPr="00335AE5">
        <w:rPr>
          <w:bCs/>
        </w:rPr>
        <w:t>2016/679 dėl fizinių asmenų apsaugos tvarkant asmens duomenis ir dėl laisvo tokių duomenų judėjimo ir kuriuo panaikinama Direktyva 95/46/EB (toliau - Bendrasis duomenų apsaugos reglamentas), nesutikti, kad būtų tvarkomi mano asmens duomenys (nesutikimas turi būti teisiškai pagrįstas) bei teisę pateikti skundą Valstybinei duomenų apsaugos inspekcijai, kaip tai numatyta AB Šiaulių bankas Asmens duomenų apsaugos taisyklėse, skelbiamose www.sb.lt/duomenuapsauga</w:t>
      </w:r>
      <w:r>
        <w:rPr>
          <w:bCs/>
        </w:rPr>
        <w:t>.</w:t>
      </w:r>
    </w:p>
    <w:p w:rsidR="00C476B4" w:rsidRPr="00335AE5" w:rsidRDefault="00C476B4" w:rsidP="00C07551">
      <w:pPr>
        <w:pStyle w:val="ListParagraph"/>
        <w:numPr>
          <w:ilvl w:val="0"/>
          <w:numId w:val="5"/>
        </w:numPr>
        <w:tabs>
          <w:tab w:val="left" w:pos="709"/>
        </w:tabs>
        <w:spacing w:before="7" w:line="276" w:lineRule="auto"/>
        <w:ind w:left="142" w:right="-2" w:firstLine="0"/>
        <w:jc w:val="both"/>
        <w:rPr>
          <w:bCs/>
        </w:rPr>
      </w:pPr>
      <w:r w:rsidRPr="00335AE5">
        <w:rPr>
          <w:bCs/>
        </w:rPr>
        <w:t xml:space="preserve"> </w:t>
      </w:r>
      <w:r>
        <w:rPr>
          <w:bCs/>
        </w:rPr>
        <w:t>M</w:t>
      </w:r>
      <w:r w:rsidRPr="00335AE5">
        <w:rPr>
          <w:bCs/>
        </w:rPr>
        <w:t xml:space="preserve">an yra žinoma ir suprantama, kad visa su asmens duomenų tvarkymu AB Šiaulių bankas susijusi informacija yra pateikiama Asmens duomenų apsaugos taisyklėse, skelbiamose viešai </w:t>
      </w:r>
      <w:hyperlink r:id="rId5" w:history="1">
        <w:r w:rsidRPr="00335AE5">
          <w:rPr>
            <w:rStyle w:val="Hyperlink"/>
            <w:bCs/>
          </w:rPr>
          <w:t>www.sb.lt/duomenuapsauga</w:t>
        </w:r>
      </w:hyperlink>
      <w:r>
        <w:rPr>
          <w:bCs/>
        </w:rPr>
        <w:t>.</w:t>
      </w:r>
      <w:r w:rsidRPr="00335AE5">
        <w:rPr>
          <w:bCs/>
        </w:rPr>
        <w:t xml:space="preserve"> </w:t>
      </w:r>
    </w:p>
    <w:p w:rsidR="00C476B4" w:rsidRPr="00335AE5" w:rsidRDefault="00C476B4" w:rsidP="00C07551">
      <w:pPr>
        <w:pStyle w:val="ListParagraph"/>
        <w:numPr>
          <w:ilvl w:val="0"/>
          <w:numId w:val="5"/>
        </w:numPr>
        <w:tabs>
          <w:tab w:val="left" w:pos="709"/>
        </w:tabs>
        <w:spacing w:before="7" w:line="276" w:lineRule="auto"/>
        <w:ind w:left="142" w:right="-2" w:firstLine="0"/>
        <w:jc w:val="both"/>
        <w:rPr>
          <w:bCs/>
        </w:rPr>
      </w:pPr>
      <w:r w:rsidRPr="00335AE5">
        <w:rPr>
          <w:bCs/>
        </w:rPr>
        <w:t xml:space="preserve"> </w:t>
      </w:r>
      <w:r>
        <w:rPr>
          <w:bCs/>
        </w:rPr>
        <w:t>M</w:t>
      </w:r>
      <w:r w:rsidRPr="00335AE5">
        <w:rPr>
          <w:bCs/>
        </w:rPr>
        <w:t>an žinoma ir suprantama, kad finansuotojui AB Šiaulių bankas pradėjus tvarkyti mano asmens duomenis, dėl mano duomenų rinkimo, naudojimo ir saugojimo AB Šiaulių bankas galiu kreiptis į AB Šiaulių banko duomenų apsaugos pareigūną AB Šiaulių banko interneto puslapyje nurodytais kontaktais.</w:t>
      </w:r>
    </w:p>
    <w:p w:rsidR="00C476B4" w:rsidRDefault="00C476B4" w:rsidP="00C476B4">
      <w:pPr>
        <w:widowControl w:val="0"/>
        <w:rPr>
          <w:b/>
          <w:bCs/>
          <w:color w:val="000000"/>
          <w:szCs w:val="24"/>
          <w:lang w:eastAsia="lt-LT"/>
        </w:rPr>
      </w:pPr>
    </w:p>
    <w:p w:rsidR="00C476B4" w:rsidRDefault="00C476B4" w:rsidP="00C476B4">
      <w:r>
        <w:rPr>
          <w:bCs/>
        </w:rPr>
        <w:t>_______________________________________________________</w:t>
      </w:r>
    </w:p>
    <w:p w:rsidR="00C476B4" w:rsidRPr="009F6456" w:rsidRDefault="00C476B4" w:rsidP="00C476B4">
      <w:pPr>
        <w:spacing w:before="7" w:line="276" w:lineRule="auto"/>
        <w:ind w:right="-2" w:firstLine="567"/>
        <w:jc w:val="both"/>
        <w:rPr>
          <w:bCs/>
          <w:sz w:val="20"/>
        </w:rPr>
      </w:pPr>
      <w:r w:rsidRPr="009F6456">
        <w:rPr>
          <w:bCs/>
          <w:sz w:val="20"/>
        </w:rPr>
        <w:t>(vardas, pavardė)</w:t>
      </w:r>
      <w:r w:rsidRPr="009F6456">
        <w:rPr>
          <w:bCs/>
          <w:sz w:val="20"/>
        </w:rPr>
        <w:tab/>
      </w:r>
      <w:r w:rsidRPr="009F6456">
        <w:rPr>
          <w:bCs/>
          <w:sz w:val="20"/>
        </w:rPr>
        <w:tab/>
      </w:r>
      <w:r w:rsidRPr="009F6456">
        <w:rPr>
          <w:bCs/>
          <w:sz w:val="20"/>
        </w:rPr>
        <w:tab/>
      </w:r>
      <w:r w:rsidRPr="009F6456">
        <w:rPr>
          <w:bCs/>
          <w:sz w:val="20"/>
        </w:rPr>
        <w:tab/>
      </w:r>
      <w:r w:rsidRPr="009F6456">
        <w:rPr>
          <w:bCs/>
          <w:sz w:val="20"/>
        </w:rPr>
        <w:tab/>
        <w:t>(parašas)</w:t>
      </w:r>
    </w:p>
    <w:p w:rsidR="00C476B4" w:rsidRDefault="00C476B4" w:rsidP="00C476B4">
      <w:pPr>
        <w:widowControl w:val="0"/>
        <w:rPr>
          <w:b/>
          <w:bCs/>
          <w:color w:val="000000"/>
          <w:szCs w:val="24"/>
          <w:lang w:eastAsia="lt-LT"/>
        </w:rPr>
      </w:pPr>
    </w:p>
    <w:p w:rsidR="00B37752" w:rsidRDefault="00B37752" w:rsidP="007F2299">
      <w:pPr>
        <w:ind w:left="4535"/>
      </w:pPr>
    </w:p>
    <w:p w:rsidR="007F2299" w:rsidRDefault="007F2299" w:rsidP="008B38C5">
      <w:bookmarkStart w:id="0" w:name="_GoBack"/>
      <w:bookmarkEnd w:id="0"/>
    </w:p>
    <w:sectPr w:rsidR="007F229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16FA1"/>
    <w:multiLevelType w:val="hybridMultilevel"/>
    <w:tmpl w:val="8570B25C"/>
    <w:lvl w:ilvl="0" w:tplc="5022AF3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BDE49D4"/>
    <w:multiLevelType w:val="hybridMultilevel"/>
    <w:tmpl w:val="D77430BE"/>
    <w:lvl w:ilvl="0" w:tplc="AF5E5246">
      <w:start w:val="1"/>
      <w:numFmt w:val="decimal"/>
      <w:lvlText w:val="%1)"/>
      <w:lvlJc w:val="left"/>
      <w:pPr>
        <w:ind w:left="720" w:hanging="360"/>
      </w:pPr>
      <w:rPr>
        <w:rFonts w:eastAsia="Arial"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6D5AC5"/>
    <w:multiLevelType w:val="hybridMultilevel"/>
    <w:tmpl w:val="8570B25C"/>
    <w:lvl w:ilvl="0" w:tplc="5022AF3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4C8971AB"/>
    <w:multiLevelType w:val="hybridMultilevel"/>
    <w:tmpl w:val="3C38A124"/>
    <w:lvl w:ilvl="0" w:tplc="92F2FCB4">
      <w:start w:val="1"/>
      <w:numFmt w:val="decimal"/>
      <w:suff w:val="space"/>
      <w:lvlText w:val="%1."/>
      <w:lvlJc w:val="left"/>
      <w:pPr>
        <w:ind w:left="514" w:hanging="329"/>
      </w:pPr>
      <w:rPr>
        <w:rFonts w:ascii="Times New Roman" w:eastAsia="Times New Roman" w:hAnsi="Times New Roman" w:cs="Times New Roman"/>
        <w:b w:val="0"/>
        <w:w w:val="100"/>
        <w:sz w:val="22"/>
        <w:szCs w:val="22"/>
      </w:rPr>
    </w:lvl>
    <w:lvl w:ilvl="1" w:tplc="B112B202">
      <w:numFmt w:val="bullet"/>
      <w:lvlText w:val="•"/>
      <w:lvlJc w:val="left"/>
      <w:pPr>
        <w:ind w:left="1424" w:hanging="329"/>
      </w:pPr>
      <w:rPr>
        <w:rFonts w:hint="default"/>
      </w:rPr>
    </w:lvl>
    <w:lvl w:ilvl="2" w:tplc="6A9EA6F6">
      <w:numFmt w:val="bullet"/>
      <w:lvlText w:val="•"/>
      <w:lvlJc w:val="left"/>
      <w:pPr>
        <w:ind w:left="2429" w:hanging="329"/>
      </w:pPr>
      <w:rPr>
        <w:rFonts w:hint="default"/>
      </w:rPr>
    </w:lvl>
    <w:lvl w:ilvl="3" w:tplc="DD9C3C40">
      <w:numFmt w:val="bullet"/>
      <w:lvlText w:val="•"/>
      <w:lvlJc w:val="left"/>
      <w:pPr>
        <w:ind w:left="3433" w:hanging="329"/>
      </w:pPr>
      <w:rPr>
        <w:rFonts w:hint="default"/>
      </w:rPr>
    </w:lvl>
    <w:lvl w:ilvl="4" w:tplc="C6C29554">
      <w:numFmt w:val="bullet"/>
      <w:lvlText w:val="•"/>
      <w:lvlJc w:val="left"/>
      <w:pPr>
        <w:ind w:left="4438" w:hanging="329"/>
      </w:pPr>
      <w:rPr>
        <w:rFonts w:hint="default"/>
      </w:rPr>
    </w:lvl>
    <w:lvl w:ilvl="5" w:tplc="26E46E76">
      <w:numFmt w:val="bullet"/>
      <w:lvlText w:val="•"/>
      <w:lvlJc w:val="left"/>
      <w:pPr>
        <w:ind w:left="5443" w:hanging="329"/>
      </w:pPr>
      <w:rPr>
        <w:rFonts w:hint="default"/>
      </w:rPr>
    </w:lvl>
    <w:lvl w:ilvl="6" w:tplc="474A3EE4">
      <w:numFmt w:val="bullet"/>
      <w:lvlText w:val="•"/>
      <w:lvlJc w:val="left"/>
      <w:pPr>
        <w:ind w:left="6447" w:hanging="329"/>
      </w:pPr>
      <w:rPr>
        <w:rFonts w:hint="default"/>
      </w:rPr>
    </w:lvl>
    <w:lvl w:ilvl="7" w:tplc="3870B2A8">
      <w:numFmt w:val="bullet"/>
      <w:lvlText w:val="•"/>
      <w:lvlJc w:val="left"/>
      <w:pPr>
        <w:ind w:left="7452" w:hanging="329"/>
      </w:pPr>
      <w:rPr>
        <w:rFonts w:hint="default"/>
      </w:rPr>
    </w:lvl>
    <w:lvl w:ilvl="8" w:tplc="6C08FB3C">
      <w:numFmt w:val="bullet"/>
      <w:lvlText w:val="•"/>
      <w:lvlJc w:val="left"/>
      <w:pPr>
        <w:ind w:left="8457" w:hanging="329"/>
      </w:pPr>
      <w:rPr>
        <w:rFonts w:hint="default"/>
      </w:rPr>
    </w:lvl>
  </w:abstractNum>
  <w:abstractNum w:abstractNumId="4" w15:restartNumberingAfterBreak="0">
    <w:nsid w:val="7ED20581"/>
    <w:multiLevelType w:val="hybridMultilevel"/>
    <w:tmpl w:val="D77430BE"/>
    <w:lvl w:ilvl="0" w:tplc="AF5E5246">
      <w:start w:val="1"/>
      <w:numFmt w:val="decimal"/>
      <w:lvlText w:val="%1)"/>
      <w:lvlJc w:val="left"/>
      <w:pPr>
        <w:ind w:left="720" w:hanging="360"/>
      </w:pPr>
      <w:rPr>
        <w:rFonts w:eastAsia="Arial"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99"/>
    <w:rsid w:val="000E609C"/>
    <w:rsid w:val="00156050"/>
    <w:rsid w:val="00395E6E"/>
    <w:rsid w:val="003F2D46"/>
    <w:rsid w:val="00412409"/>
    <w:rsid w:val="00432491"/>
    <w:rsid w:val="00627624"/>
    <w:rsid w:val="0066103B"/>
    <w:rsid w:val="006B6FDD"/>
    <w:rsid w:val="007F2299"/>
    <w:rsid w:val="00880BF8"/>
    <w:rsid w:val="008B38C5"/>
    <w:rsid w:val="008D417C"/>
    <w:rsid w:val="008F6112"/>
    <w:rsid w:val="00A03874"/>
    <w:rsid w:val="00AC5546"/>
    <w:rsid w:val="00B37752"/>
    <w:rsid w:val="00C07551"/>
    <w:rsid w:val="00C476B4"/>
    <w:rsid w:val="00CE1F26"/>
    <w:rsid w:val="00D40400"/>
    <w:rsid w:val="00DF00A3"/>
    <w:rsid w:val="00E300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93F7"/>
  <w15:chartTrackingRefBased/>
  <w15:docId w15:val="{58BF1993-9EEB-42A7-911D-D161A124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29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99"/>
    <w:pPr>
      <w:ind w:left="720"/>
      <w:contextualSpacing/>
    </w:pPr>
  </w:style>
  <w:style w:type="character" w:styleId="Hyperlink">
    <w:name w:val="Hyperlink"/>
    <w:basedOn w:val="DefaultParagraphFont"/>
    <w:uiPriority w:val="99"/>
    <w:unhideWhenUsed/>
    <w:rsid w:val="00C47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b.lt/duomenuapsau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3080</Words>
  <Characters>1756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Siauliu Bankas</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Antulė</dc:creator>
  <cp:keywords/>
  <dc:description/>
  <cp:lastModifiedBy>Gedas Janėnas</cp:lastModifiedBy>
  <cp:revision>30</cp:revision>
  <dcterms:created xsi:type="dcterms:W3CDTF">2019-01-14T08:39:00Z</dcterms:created>
  <dcterms:modified xsi:type="dcterms:W3CDTF">2019-01-17T13:45:00Z</dcterms:modified>
</cp:coreProperties>
</file>